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方正小标宋_GBK" w:eastAsia="方正小标宋_GBK" w:cstheme="minorBidi"/>
          <w:b/>
          <w:bCs/>
          <w:sz w:val="44"/>
          <w:szCs w:val="44"/>
          <w:lang w:val="en-US" w:eastAsia="zh-CN"/>
        </w:rPr>
        <w:t>事迹陈述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科研实习，业精于勤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我从相距两千多公里的南方背起行装，到孔孟之乡邂逅诗和远方。在山大学习汉语言文学的时光里，充满着人文情怀的专业课柔软了我的心灵，老师们智慧的才情点亮我生命向善向上的火光，让我体悟知识的高度和温度，更让我明白保持思考是值得终生践行的要事。学业之余，我将专业课所学知识用于科研和实践，尝试提高知识的转化率。大二和大三期间，我参与了两次科研活动，分别就盛唐时代的胡汉交往融合情况和“他者”视域下女性自我意识的觉醒开展研究。科研经历让我逐渐摸清研究方法和文献整理的一些门道，锻炼了我做学术的能力，同时也开拓了我的视野，丰富了我对文学文化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此外，我还利用假期时间到南方日报社、佛山日报社等地实习，让专业知识进一步与社会实践相接轨。担任实习记者期间，我不仅要和文字打交道，还要和人打交道。我曾五点多从床上起来，只为能赶上一所学校的特色教学活动；我曾来不及吃晚饭，只因手头的稿件必须趁早完成；周末不能睡懒觉也是常态，只因为平时工作忙碌的采访对象总是首选周末作为采访时间……走出过往生活舒适圈的我，在此期间深刻体验了如上种种，我也深知这一切在那些老牌记者和编辑们看来不过是家常便饭。带我的记者老师相当照顾我，给我派的都是相对轻松有趣的活儿，因此对于我所拥有的这一份“紧张”和“忙碌”，时刻感到充实和幸运。在老牌记者的指导下，我逐渐学会了一个人独立完成采访、摄影和稿件撰写等工作，在两家报社的纸媒、网媒平台累计发表新闻稿件50余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32"/>
          <w:szCs w:val="21"/>
        </w:rPr>
      </w:pPr>
      <w:r>
        <w:rPr>
          <w:rFonts w:hint="eastAsia" w:ascii="黑体" w:hAnsi="黑体" w:eastAsia="黑体" w:cs="黑体"/>
          <w:b/>
          <w:sz w:val="32"/>
          <w:szCs w:val="21"/>
        </w:rPr>
        <w:t>工作实践，磨练心性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在校期间，我担任班级团支部书记，这让我有机会接触到班上每一位同学，感受不同个体的性格魅力。学生工作锻炼了我统筹协调以及人际交往能力，更加培养了我的责任感和使命感，强大了我的内心。无论是与团支委共同商讨主题团日活动，组织班级学习经验分享会、羽毛球赛，还是完成琐碎的材料整理工作，并代表班级参加支部答辩，所有的经历都让我感到弥足珍贵。真可谓是“心灵的成长，让一切都不负光阴”。担任团支书期间，我还在支部组建了一支党史宣讲团，以响应国家教育部“学党史”号召。我们的团队成员分赴八个省市校园和社区进行宣讲，形式包括授课、研讨、海报、画集、朗诵、春联等，以大学生的方式在祖国四面八方留下了红色足迹。我们的宣讲团也获评“山东大学专项社会实践优秀团队”，并在“请党放心，强国有我”全国大学生千校千项社会实践展示活动中收获32378个投票，位列第九。团队自主创作的党史主题海报也已为深圳方志馆入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32"/>
          <w:szCs w:val="21"/>
        </w:rPr>
      </w:pPr>
      <w:r>
        <w:rPr>
          <w:rFonts w:hint="eastAsia" w:ascii="黑体" w:hAnsi="黑体" w:eastAsia="黑体" w:cs="黑体"/>
          <w:b/>
          <w:sz w:val="32"/>
          <w:szCs w:val="21"/>
        </w:rPr>
        <w:t>社团生活，丰富见闻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除了学习与工作外，丰富有趣的社团活动和校外实习也为我的大学生活增光添彩。大一期间，我通过纳新选拔赛分别加入了学院和学校的辩论队，并跟着学长姐参加了2020年“山大杯”辩论赛，获评单场最佳辩手。大二期间我担任学院辩论队队长，在队内实施“导师负责制”，积极组织新生赛，并与其它学院联合举办交流赛，为学弟学妹争取更多的交流机会和比赛经验。与此同时，我本人也在校队不断参赛学习，跟随学校的辩圈大佬们在SOD全国大学生网辩赛、世界大学生辩论巡回赛、第一届威海地区高校辩论赛等大小比赛中征战，所在队伍都有胜场，个人也多次获评最佳辩手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辩论于我而言，是一个让思想的灵光系统化，让真理越辩越明的过程。它不仅锻炼了我的口才表达和逻辑思维能力，也让我结识了一帮志同道合的朋友——他们就像我思想的助产士，让我在观点交锋的过程中不断破除知识的茧房。在学校图东环研讨间讨论辩题的时光，至今想来依然温馨美好，那些迸发着智慧火光的早晨和夜晚，是我脑海中离开了拉斐尔的油画后，《雅典学堂》在现实中的模样。大四的我时常还会被喊去当比赛评委，看着学弟学妹们赛场的表现，便会感慨时光荏苒，位置交替，然而思想之火相传不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32"/>
          <w:szCs w:val="21"/>
        </w:rPr>
      </w:pPr>
      <w:r>
        <w:rPr>
          <w:rFonts w:hint="eastAsia" w:ascii="黑体" w:hAnsi="黑体" w:eastAsia="黑体" w:cs="黑体"/>
          <w:b/>
          <w:sz w:val="32"/>
          <w:szCs w:val="21"/>
        </w:rPr>
        <w:t>港校申请，筑梦扬帆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大学时光过得相当之快，仿佛一眨眼就到了要为自己未来人生做出选择的时候。我自认并非一个计划性强的人，因此到了大三学期，我猛然意识到必须要为自己做一个关乎人生规划的决定。留学申请还是考公、考研？每一个选择都没有明显的优劣之分，但彼此却引向了全然不同的路径。想想过去从小学到大学，虽然也会经历选择，但似乎暗中都有一条基本的路线在指引着你走，使得过去我们需要做的往往不是大方向上的选择，而是所谓“拼搏”“努力”。如果说大部分人基本都在高考这一条赛道上，只是能够企及的长短有差，那么大学毕业将要面临的，是赛道选择的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我结合自己的个性，最终选择了留学申请的道路。一方面，香港大学是我的梦想高校，我渴望在更大的平台见证自己能飞多高；另一方面，也许是辩论让我更喜欢接触新的信息环境，体验更多可能性的人生。高考后远离家乡到外省读书是我绝不后悔的决定，现在我也做好了准备重新起航，去探索下一个未知的环境。决定做好后，申请的过程其实格外顺利。我在去年9月份首考拿到雅思7分，并在10月份陆续投递申请。10月中旬，我很快收到港大MALCS的笔试邀请，10月下旬又收到了面试邀请。12月我拿着这个专业的offer参加了另一个专业MACLL的面试，并很快也收到了另一份offer。面试的过程中，过往的经历就像是向我源源不断输送灵感的矿藏，让我不觉得紧张，反而像是对自己过去种种的回顾。想来面试老师肯定我的同时，也肯定了我大学四年这一段过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E4318F-325A-4C17-8E1B-7731FAC203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CA2DBEA-B61E-4E24-816E-3B632DE2A82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37783BC-AB0E-4551-92B3-9895F9A277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7D1B08F-04AC-4C77-9BA3-0BE51000520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jJlZjFlNTJmMzFiOWRmNmM3NWExMTBjYjU5Y2UifQ=="/>
  </w:docVars>
  <w:rsids>
    <w:rsidRoot w:val="00000000"/>
    <w:rsid w:val="38266D00"/>
    <w:rsid w:val="3D330DBF"/>
    <w:rsid w:val="45257608"/>
    <w:rsid w:val="52D3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pPr>
      <w:widowControl w:val="0"/>
      <w:autoSpaceDE w:val="0"/>
      <w:autoSpaceDN w:val="0"/>
      <w:adjustRightInd w:val="0"/>
      <w:jc w:val="both"/>
    </w:pPr>
    <w:rPr>
      <w:rFonts w:ascii="宋体" w:eastAsia="宋体" w:cs="宋体" w:hAnsiTheme="minorHAnsi"/>
      <w:lang w:val="zh-CN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Theme="minorAscii" w:hAnsiTheme="minorAscii"/>
      <w:b/>
      <w:kern w:val="44"/>
      <w:sz w:val="24"/>
    </w:rPr>
  </w:style>
  <w:style w:type="paragraph" w:styleId="2">
    <w:name w:val="heading 3"/>
    <w:basedOn w:val="1"/>
    <w:next w:val="1"/>
    <w:qFormat/>
    <w:uiPriority w:val="9"/>
    <w:pPr>
      <w:spacing w:before="440" w:after="60"/>
      <w:jc w:val="left"/>
      <w:outlineLvl w:val="2"/>
    </w:pPr>
    <w:rPr>
      <w:rFonts w:ascii="Arial" w:hAnsi="Arial" w:eastAsia="方正小标宋_GBK" w:cs="Arial"/>
      <w:b/>
      <w:bCs/>
      <w:sz w:val="24"/>
      <w:szCs w:val="24"/>
      <w:lang w:val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2109</Words>
  <Characters>2139</Characters>
  <Lines>0</Lines>
  <Paragraphs>0</Paragraphs>
  <TotalTime>1</TotalTime>
  <ScaleCrop>false</ScaleCrop>
  <LinksUpToDate>false</LinksUpToDate>
  <CharactersWithSpaces>2139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2022-04-28T13:47:00Z</dcterms:created>
  <dc:creator>wz123456</dc:creator>
  <cp:lastModifiedBy>泓屹</cp:lastModifiedBy>
  <dcterms:modified xsi:type="dcterms:W3CDTF">2023-06-10T14:50:51Z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2E90A47E5C8C40C0A5C578D6DBF5C7BB</vt:lpwstr>
  </property>
</Properties>
</file>